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A6ED" w14:textId="6C377DE0" w:rsidR="008D3952" w:rsidRPr="00596636" w:rsidRDefault="00E843D5" w:rsidP="005262A0">
      <w:pPr>
        <w:spacing w:after="360"/>
        <w:rPr>
          <w:rFonts w:ascii="Arial" w:hAnsi="Arial" w:cs="Arial"/>
          <w:color w:val="5FAD53"/>
          <w:sz w:val="40"/>
          <w:szCs w:val="40"/>
        </w:rPr>
      </w:pPr>
      <w:r w:rsidRPr="00596636">
        <w:rPr>
          <w:rFonts w:ascii="Arial" w:hAnsi="Arial" w:cs="Arial"/>
          <w:color w:val="5FAD53"/>
          <w:sz w:val="40"/>
          <w:szCs w:val="40"/>
        </w:rPr>
        <w:t>Expectation management checklist and agreement</w:t>
      </w:r>
    </w:p>
    <w:tbl>
      <w:tblPr>
        <w:tblW w:w="1006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9106"/>
      </w:tblGrid>
      <w:tr w:rsidR="00E843D5" w:rsidRPr="00E843D5" w14:paraId="335C7E0D" w14:textId="77777777" w:rsidTr="00E843D5">
        <w:tc>
          <w:tcPr>
            <w:tcW w:w="959" w:type="dxa"/>
            <w:shd w:val="clear" w:color="auto" w:fill="5FAD53"/>
            <w:vAlign w:val="center"/>
          </w:tcPr>
          <w:p w14:paraId="190C37A3" w14:textId="77777777" w:rsidR="00E843D5" w:rsidRPr="00E843D5" w:rsidRDefault="00E843D5" w:rsidP="00E8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  <w:t>Who</w:t>
            </w:r>
          </w:p>
        </w:tc>
        <w:tc>
          <w:tcPr>
            <w:tcW w:w="9106" w:type="dxa"/>
            <w:shd w:val="clear" w:color="auto" w:fill="E6E7E8"/>
          </w:tcPr>
          <w:p w14:paraId="04BF20DD" w14:textId="1E65BC5C" w:rsidR="00E843D5" w:rsidRPr="00E843D5" w:rsidRDefault="00E843D5" w:rsidP="0009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The three parties to the supervision relationship: the GP </w:t>
            </w:r>
            <w:r w:rsidR="0072306B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r</w:t>
            </w: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egistrar, GP </w:t>
            </w:r>
            <w:r w:rsidR="0072306B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s</w:t>
            </w: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upervisor, and </w:t>
            </w:r>
            <w:r w:rsidR="0072306B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p</w:t>
            </w: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 xml:space="preserve">ractice </w:t>
            </w:r>
            <w:r w:rsidR="0072306B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o</w:t>
            </w: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wner/</w:t>
            </w:r>
            <w:r w:rsidR="0072306B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m</w:t>
            </w: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anager</w:t>
            </w:r>
          </w:p>
        </w:tc>
      </w:tr>
      <w:tr w:rsidR="00E843D5" w:rsidRPr="00E843D5" w14:paraId="14782DBE" w14:textId="77777777" w:rsidTr="00E843D5">
        <w:tc>
          <w:tcPr>
            <w:tcW w:w="959" w:type="dxa"/>
            <w:shd w:val="clear" w:color="auto" w:fill="5FAD53"/>
            <w:vAlign w:val="center"/>
          </w:tcPr>
          <w:p w14:paraId="7E5C824C" w14:textId="77777777" w:rsidR="00E843D5" w:rsidRPr="00E843D5" w:rsidRDefault="00E843D5" w:rsidP="00E8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  <w:t>What</w:t>
            </w:r>
          </w:p>
        </w:tc>
        <w:tc>
          <w:tcPr>
            <w:tcW w:w="9106" w:type="dxa"/>
            <w:shd w:val="clear" w:color="auto" w:fill="E6E7E8"/>
          </w:tcPr>
          <w:p w14:paraId="3DFFAC0C" w14:textId="77777777" w:rsidR="00E843D5" w:rsidRPr="00E843D5" w:rsidRDefault="00E843D5" w:rsidP="0009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Expectations of their own and each other’s roles and responsibilities as parties to the supervision relationship</w:t>
            </w:r>
          </w:p>
        </w:tc>
      </w:tr>
      <w:tr w:rsidR="00E843D5" w:rsidRPr="00E843D5" w14:paraId="272EFDD3" w14:textId="77777777" w:rsidTr="00E843D5">
        <w:tc>
          <w:tcPr>
            <w:tcW w:w="959" w:type="dxa"/>
            <w:shd w:val="clear" w:color="auto" w:fill="5FAD53"/>
            <w:vAlign w:val="center"/>
          </w:tcPr>
          <w:p w14:paraId="617F7C48" w14:textId="77777777" w:rsidR="00E843D5" w:rsidRPr="00E843D5" w:rsidRDefault="00E843D5" w:rsidP="00E8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  <w:t>Why</w:t>
            </w:r>
          </w:p>
        </w:tc>
        <w:tc>
          <w:tcPr>
            <w:tcW w:w="9106" w:type="dxa"/>
            <w:shd w:val="clear" w:color="auto" w:fill="E6E7E8"/>
          </w:tcPr>
          <w:p w14:paraId="72CFC113" w14:textId="77777777" w:rsidR="00E843D5" w:rsidRPr="00E843D5" w:rsidRDefault="00E843D5" w:rsidP="0009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To manage expectations and encourage open discourse and self-awareness to mitigate any negative placement experiences through unmet expectations/conflict</w:t>
            </w:r>
          </w:p>
        </w:tc>
      </w:tr>
      <w:tr w:rsidR="00E843D5" w:rsidRPr="00E843D5" w14:paraId="16DF3ACC" w14:textId="77777777" w:rsidTr="00E843D5">
        <w:tc>
          <w:tcPr>
            <w:tcW w:w="959" w:type="dxa"/>
            <w:shd w:val="clear" w:color="auto" w:fill="5FAD53"/>
            <w:vAlign w:val="center"/>
          </w:tcPr>
          <w:p w14:paraId="50CC4E4F" w14:textId="77777777" w:rsidR="00E843D5" w:rsidRPr="00E843D5" w:rsidRDefault="00E843D5" w:rsidP="00E8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  <w:t>When</w:t>
            </w:r>
          </w:p>
        </w:tc>
        <w:tc>
          <w:tcPr>
            <w:tcW w:w="9106" w:type="dxa"/>
            <w:shd w:val="clear" w:color="auto" w:fill="E6E7E8"/>
          </w:tcPr>
          <w:p w14:paraId="48E5118D" w14:textId="77777777" w:rsidR="00E843D5" w:rsidRPr="00E843D5" w:rsidRDefault="00E843D5" w:rsidP="00091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Before and during the placement</w:t>
            </w:r>
          </w:p>
        </w:tc>
      </w:tr>
    </w:tbl>
    <w:p w14:paraId="0CDF5F28" w14:textId="77777777" w:rsidR="00E843D5" w:rsidRPr="00E843D5" w:rsidRDefault="00E843D5" w:rsidP="00E843D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entury Gothic" w:hAnsi="Arial" w:cs="Arial"/>
          <w:color w:val="000000"/>
          <w:sz w:val="20"/>
          <w:szCs w:val="20"/>
        </w:rPr>
      </w:pPr>
      <w:r w:rsidRPr="00E843D5">
        <w:rPr>
          <w:rFonts w:ascii="Arial" w:eastAsia="Century Gothic" w:hAnsi="Arial" w:cs="Arial"/>
          <w:color w:val="000000"/>
          <w:sz w:val="20"/>
          <w:szCs w:val="20"/>
        </w:rPr>
        <w:t>Identifying and communicating expectations are effective ways to build commitment in the workplace, but securing this commitment requires the conscious management of these expectations by all relevant parties.</w:t>
      </w:r>
    </w:p>
    <w:p w14:paraId="70523A19" w14:textId="77777777" w:rsidR="00E843D5" w:rsidRPr="00E843D5" w:rsidRDefault="00E843D5" w:rsidP="00E843D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Century Gothic" w:hAnsi="Arial" w:cs="Arial"/>
          <w:color w:val="000000"/>
          <w:sz w:val="20"/>
          <w:szCs w:val="20"/>
        </w:rPr>
      </w:pPr>
      <w:r w:rsidRPr="00E843D5">
        <w:rPr>
          <w:rFonts w:ascii="Arial" w:eastAsia="Century Gothic" w:hAnsi="Arial" w:cs="Arial"/>
          <w:color w:val="000000"/>
          <w:sz w:val="20"/>
          <w:szCs w:val="20"/>
        </w:rPr>
        <w:t>After discussing and finalising expectations during the interview process, document these in the section provided below, then confirm them by way of signed agreement. This agreement provides a framework for the psychological contract underpinning the training placement, facilitating a proactive approach to conflict that may otherwise undermine it.</w:t>
      </w:r>
    </w:p>
    <w:p w14:paraId="1D8BD69B" w14:textId="45C82377" w:rsidR="00E843D5" w:rsidRPr="00596636" w:rsidRDefault="00E843D5" w:rsidP="00E843D5">
      <w:pPr>
        <w:pStyle w:val="CGHeading1"/>
        <w:rPr>
          <w:rFonts w:ascii="Arial" w:hAnsi="Arial" w:cs="Arial"/>
          <w:color w:val="5FAD53"/>
          <w:sz w:val="28"/>
          <w:szCs w:val="28"/>
        </w:rPr>
      </w:pPr>
      <w:r w:rsidRPr="00596636">
        <w:rPr>
          <w:rFonts w:ascii="Arial" w:hAnsi="Arial" w:cs="Arial"/>
          <w:color w:val="5FAD53"/>
          <w:sz w:val="28"/>
          <w:szCs w:val="28"/>
        </w:rPr>
        <w:t xml:space="preserve">Expectation </w:t>
      </w:r>
      <w:r w:rsidR="0072306B">
        <w:rPr>
          <w:rFonts w:ascii="Arial" w:hAnsi="Arial" w:cs="Arial"/>
          <w:color w:val="5FAD53"/>
          <w:sz w:val="28"/>
          <w:szCs w:val="28"/>
        </w:rPr>
        <w:t>m</w:t>
      </w:r>
      <w:r w:rsidRPr="00596636">
        <w:rPr>
          <w:rFonts w:ascii="Arial" w:hAnsi="Arial" w:cs="Arial"/>
          <w:color w:val="5FAD53"/>
          <w:sz w:val="28"/>
          <w:szCs w:val="28"/>
        </w:rPr>
        <w:t xml:space="preserve">anagement </w:t>
      </w:r>
      <w:r w:rsidR="0072306B">
        <w:rPr>
          <w:rFonts w:ascii="Arial" w:hAnsi="Arial" w:cs="Arial"/>
          <w:color w:val="5FAD53"/>
          <w:sz w:val="28"/>
          <w:szCs w:val="28"/>
        </w:rPr>
        <w:t>c</w:t>
      </w:r>
      <w:r w:rsidRPr="00596636">
        <w:rPr>
          <w:rFonts w:ascii="Arial" w:hAnsi="Arial" w:cs="Arial"/>
          <w:color w:val="5FAD53"/>
          <w:sz w:val="28"/>
          <w:szCs w:val="28"/>
        </w:rPr>
        <w:t>hecklist</w:t>
      </w:r>
    </w:p>
    <w:p w14:paraId="18B4C629" w14:textId="77777777" w:rsidR="00E843D5" w:rsidRPr="00E843D5" w:rsidRDefault="00E843D5" w:rsidP="00E843D5">
      <w:pPr>
        <w:pStyle w:val="CGNormal"/>
        <w:rPr>
          <w:rFonts w:ascii="Arial" w:eastAsiaTheme="majorEastAsia" w:hAnsi="Arial"/>
          <w:sz w:val="32"/>
          <w:szCs w:val="32"/>
        </w:rPr>
      </w:pPr>
      <w:r w:rsidRPr="00E843D5">
        <w:rPr>
          <w:rFonts w:ascii="Arial" w:hAnsi="Arial"/>
        </w:rPr>
        <w:t>This checklist has been created as a tool for enhancing the GP clinical learning environment</w:t>
      </w:r>
      <w:r w:rsidRPr="00E843D5">
        <w:rPr>
          <w:rFonts w:ascii="Arial" w:hAnsi="Arial"/>
          <w:vertAlign w:val="superscript"/>
        </w:rPr>
        <w:footnoteReference w:id="1"/>
      </w:r>
    </w:p>
    <w:tbl>
      <w:tblPr>
        <w:tblW w:w="1020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6940"/>
      </w:tblGrid>
      <w:tr w:rsidR="00E843D5" w:rsidRPr="00E843D5" w14:paraId="59F874BE" w14:textId="77777777" w:rsidTr="00596636">
        <w:trPr>
          <w:cantSplit/>
        </w:trPr>
        <w:tc>
          <w:tcPr>
            <w:tcW w:w="10201" w:type="dxa"/>
            <w:gridSpan w:val="2"/>
            <w:shd w:val="clear" w:color="auto" w:fill="5FAD5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6ACF" w14:textId="189D9058" w:rsidR="00E843D5" w:rsidRPr="00E843D5" w:rsidRDefault="00E843D5" w:rsidP="00E843D5">
            <w:pPr>
              <w:spacing w:line="259" w:lineRule="auto"/>
              <w:ind w:left="181"/>
              <w:rPr>
                <w:rFonts w:ascii="Arial" w:eastAsia="Century Gothic" w:hAnsi="Arial" w:cs="Arial"/>
                <w:b/>
                <w:bCs/>
                <w:color w:val="FFFFFF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b/>
                <w:bCs/>
                <w:color w:val="FFFFFF"/>
                <w:sz w:val="20"/>
                <w:szCs w:val="20"/>
              </w:rPr>
              <w:t>WHO</w:t>
            </w:r>
          </w:p>
        </w:tc>
      </w:tr>
      <w:tr w:rsidR="00E843D5" w:rsidRPr="00E843D5" w14:paraId="0900553F" w14:textId="77777777" w:rsidTr="00596636">
        <w:trPr>
          <w:cantSplit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6C34" w14:textId="77777777" w:rsidR="00E843D5" w:rsidRPr="00E843D5" w:rsidRDefault="00E843D5" w:rsidP="00091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2"/>
              <w:rPr>
                <w:rFonts w:ascii="Arial" w:eastAsia="Century Gothic" w:hAnsi="Arial" w:cs="Arial"/>
                <w:color w:val="FFFFFF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Have the roles of each party - registrar, supervisor, practice owner/manager - been clearly defined from the outset, and reinforced throughout the placement?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E5E7" w14:textId="77777777" w:rsidR="00E843D5" w:rsidRPr="00596636" w:rsidRDefault="00E843D5" w:rsidP="008C6967">
            <w:pPr>
              <w:numPr>
                <w:ilvl w:val="0"/>
                <w:numId w:val="7"/>
              </w:numPr>
              <w:spacing w:after="80" w:line="259" w:lineRule="auto"/>
              <w:ind w:left="329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Does the registrar have ready access to all the appropriate contacts in the practice?</w:t>
            </w:r>
          </w:p>
          <w:p w14:paraId="4960957A" w14:textId="77777777" w:rsidR="00E843D5" w:rsidRPr="00596636" w:rsidRDefault="00E843D5" w:rsidP="008C6967">
            <w:pPr>
              <w:numPr>
                <w:ilvl w:val="0"/>
                <w:numId w:val="7"/>
              </w:numPr>
              <w:spacing w:after="80" w:line="259" w:lineRule="auto"/>
              <w:ind w:left="329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Has back-up supervision (secondary supervisor/a supervision team) been established and introduced to the registrar to ensure consistency throughout the training term?</w:t>
            </w:r>
          </w:p>
          <w:p w14:paraId="43009927" w14:textId="2D8B224E" w:rsidR="00E843D5" w:rsidRPr="00E843D5" w:rsidRDefault="00E843D5" w:rsidP="008C6967">
            <w:pPr>
              <w:numPr>
                <w:ilvl w:val="0"/>
                <w:numId w:val="7"/>
              </w:numPr>
              <w:spacing w:after="80" w:line="259" w:lineRule="auto"/>
              <w:ind w:left="329" w:hanging="284"/>
              <w:rPr>
                <w:rFonts w:ascii="Arial" w:eastAsia="Century Gothic" w:hAnsi="Arial" w:cs="Arial"/>
                <w:color w:val="000000" w:themeColor="text1"/>
                <w:sz w:val="16"/>
                <w:szCs w:val="16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Does the registrar know who to go to for payroll matters? </w:t>
            </w:r>
            <w:r w:rsidR="0072306B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F</w:t>
            </w: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or assessment issues? for PPE?</w:t>
            </w:r>
          </w:p>
        </w:tc>
      </w:tr>
      <w:tr w:rsidR="00E843D5" w:rsidRPr="00E843D5" w14:paraId="0F921005" w14:textId="77777777" w:rsidTr="00596636">
        <w:trPr>
          <w:cantSplit/>
        </w:trPr>
        <w:tc>
          <w:tcPr>
            <w:tcW w:w="10201" w:type="dxa"/>
            <w:gridSpan w:val="2"/>
            <w:shd w:val="clear" w:color="auto" w:fill="5FAD5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FB0E" w14:textId="4BE1F933" w:rsidR="00E843D5" w:rsidRPr="00E843D5" w:rsidRDefault="00E843D5" w:rsidP="00E843D5">
            <w:pPr>
              <w:spacing w:line="259" w:lineRule="auto"/>
              <w:ind w:left="181"/>
              <w:rPr>
                <w:rFonts w:ascii="Arial" w:eastAsia="Century Gothic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b/>
                <w:bCs/>
                <w:color w:val="FFFFFF"/>
                <w:sz w:val="20"/>
                <w:szCs w:val="20"/>
              </w:rPr>
              <w:t>WHAT</w:t>
            </w:r>
          </w:p>
        </w:tc>
      </w:tr>
      <w:tr w:rsidR="00E843D5" w:rsidRPr="00E843D5" w14:paraId="0D8EEEE2" w14:textId="77777777" w:rsidTr="00596636">
        <w:trPr>
          <w:cantSplit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5EAB" w14:textId="77777777" w:rsidR="00E843D5" w:rsidRPr="00E843D5" w:rsidRDefault="00E843D5" w:rsidP="00E84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2"/>
              <w:rPr>
                <w:rFonts w:ascii="Arial" w:eastAsia="Century Gothic" w:hAnsi="Arial" w:cs="Arial"/>
                <w:color w:val="FFFFFF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Has the registrar been connected to the practice culture through the placement?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B53D" w14:textId="77777777" w:rsidR="00E843D5" w:rsidRPr="00596636" w:rsidRDefault="00E843D5" w:rsidP="008C6967">
            <w:pPr>
              <w:numPr>
                <w:ilvl w:val="0"/>
                <w:numId w:val="8"/>
              </w:numPr>
              <w:spacing w:after="80" w:line="259" w:lineRule="auto"/>
              <w:ind w:left="329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Does the registrar understand how they contribute to the practice as a whole?</w:t>
            </w:r>
          </w:p>
          <w:p w14:paraId="31E4C58C" w14:textId="77777777" w:rsidR="00E843D5" w:rsidRPr="00596636" w:rsidRDefault="00E843D5" w:rsidP="008C6967">
            <w:pPr>
              <w:numPr>
                <w:ilvl w:val="0"/>
                <w:numId w:val="8"/>
              </w:numPr>
              <w:spacing w:after="80" w:line="259" w:lineRule="auto"/>
              <w:ind w:left="329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Does the registrar's training involve the whole practice team? If not, do they have a clear definition of where their training intersects with the practice business?</w:t>
            </w:r>
          </w:p>
          <w:p w14:paraId="564E1BD7" w14:textId="0E3211E2" w:rsidR="00E843D5" w:rsidRPr="00E843D5" w:rsidRDefault="00E843D5" w:rsidP="008C6967">
            <w:pPr>
              <w:numPr>
                <w:ilvl w:val="0"/>
                <w:numId w:val="8"/>
              </w:numPr>
              <w:spacing w:after="80" w:line="259" w:lineRule="auto"/>
              <w:ind w:left="329" w:hanging="284"/>
              <w:rPr>
                <w:rFonts w:ascii="Arial" w:eastAsia="Century Gothic" w:hAnsi="Arial" w:cs="Arial"/>
                <w:color w:val="000000" w:themeColor="text1"/>
                <w:sz w:val="16"/>
                <w:szCs w:val="16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Does the registrar understand what is expected of them as learners/employees in the context of the practice’s mission?</w:t>
            </w:r>
          </w:p>
        </w:tc>
      </w:tr>
      <w:tr w:rsidR="00E843D5" w:rsidRPr="00E843D5" w14:paraId="489C89A4" w14:textId="77777777" w:rsidTr="00596636">
        <w:trPr>
          <w:cantSplit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1D88" w14:textId="77777777" w:rsidR="00E843D5" w:rsidRPr="00E843D5" w:rsidRDefault="00E843D5" w:rsidP="00E84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lastRenderedPageBreak/>
              <w:t>Is the registrar being helped to become a better learner and doctor throughout the term?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C48C" w14:textId="77777777" w:rsidR="00E843D5" w:rsidRPr="00596636" w:rsidRDefault="00E843D5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Is the registrar failing to ask for help? Is the supervisor checking in with the registrar to ensure their safety (and that of their patients)?</w:t>
            </w:r>
          </w:p>
          <w:p w14:paraId="5E9CF60A" w14:textId="77777777" w:rsidR="00E843D5" w:rsidRPr="00596636" w:rsidRDefault="00E843D5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Is enough being done to ensure the registrar is seeing the mix of patients/presentations needed for their learning goals?</w:t>
            </w:r>
          </w:p>
          <w:p w14:paraId="4697CCE7" w14:textId="4EF6045B" w:rsidR="00E843D5" w:rsidRPr="00596636" w:rsidRDefault="00E843D5" w:rsidP="008C696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Is the registrar being given opportunities to engage with the wider practice community, </w:t>
            </w:r>
            <w:proofErr w:type="spellStart"/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e.g</w:t>
            </w:r>
            <w:proofErr w:type="spellEnd"/>
            <w:r w:rsidR="0072306B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visiting aged care facilities, networking with associated health professionals?</w:t>
            </w:r>
          </w:p>
        </w:tc>
      </w:tr>
      <w:tr w:rsidR="00E843D5" w:rsidRPr="00E843D5" w14:paraId="38536304" w14:textId="77777777" w:rsidTr="00596636">
        <w:trPr>
          <w:cantSplit/>
        </w:trPr>
        <w:tc>
          <w:tcPr>
            <w:tcW w:w="3261" w:type="dxa"/>
            <w:tcBorders>
              <w:bottom w:val="single" w:sz="4" w:space="0" w:color="767171" w:themeColor="background2" w:themeShade="80"/>
            </w:tcBorders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3C9C" w14:textId="77777777" w:rsidR="00E843D5" w:rsidRPr="00E843D5" w:rsidRDefault="00E843D5" w:rsidP="00E84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Does the registrar have access to working conditions that suit their personal needs?</w:t>
            </w:r>
          </w:p>
        </w:tc>
        <w:tc>
          <w:tcPr>
            <w:tcW w:w="6940" w:type="dxa"/>
            <w:tcBorders>
              <w:bottom w:val="single" w:sz="4" w:space="0" w:color="767171" w:themeColor="background2" w:themeShade="8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F2F4" w14:textId="77777777" w:rsidR="00E843D5" w:rsidRPr="00596636" w:rsidRDefault="00E843D5" w:rsidP="008C696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Is the registrar able to work flexible hours around personal commitments?</w:t>
            </w:r>
          </w:p>
        </w:tc>
      </w:tr>
      <w:tr w:rsidR="00F16825" w:rsidRPr="00E843D5" w14:paraId="7A20BB5C" w14:textId="77777777" w:rsidTr="00596636">
        <w:trPr>
          <w:cantSplit/>
        </w:trPr>
        <w:tc>
          <w:tcPr>
            <w:tcW w:w="10201" w:type="dxa"/>
            <w:gridSpan w:val="2"/>
            <w:shd w:val="clear" w:color="auto" w:fill="5FAD5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84AE" w14:textId="72C7C576" w:rsidR="00F16825" w:rsidRPr="00F16825" w:rsidRDefault="00F16825" w:rsidP="00F16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Century Gothic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825"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  <w:t>HOW</w:t>
            </w:r>
          </w:p>
        </w:tc>
      </w:tr>
      <w:tr w:rsidR="00E843D5" w:rsidRPr="00E843D5" w14:paraId="7E1FD991" w14:textId="77777777" w:rsidTr="00596636">
        <w:trPr>
          <w:cantSplit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EF3D" w14:textId="77777777" w:rsidR="00E843D5" w:rsidRPr="00E843D5" w:rsidRDefault="00E843D5" w:rsidP="00E84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Is the registrar getting enough recognition and appreciation?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C169" w14:textId="77777777" w:rsidR="00E843D5" w:rsidRPr="00596636" w:rsidRDefault="00E843D5" w:rsidP="008C696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Will the registrar look back on their placement and remember only criticism and correction, or does the supervisor empower the registrar with encouragement and gratitude?</w:t>
            </w:r>
          </w:p>
        </w:tc>
      </w:tr>
      <w:tr w:rsidR="00E843D5" w:rsidRPr="00E843D5" w14:paraId="21291FC3" w14:textId="77777777" w:rsidTr="00596636">
        <w:trPr>
          <w:cantSplit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9CC5" w14:textId="77777777" w:rsidR="00E843D5" w:rsidRPr="00E843D5" w:rsidRDefault="00E843D5" w:rsidP="00E843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Is transparency a priority?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E63F" w14:textId="77777777" w:rsidR="00E843D5" w:rsidRPr="00596636" w:rsidRDefault="00E843D5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Are there open channels of communication across the practice?</w:t>
            </w:r>
          </w:p>
          <w:p w14:paraId="6569A699" w14:textId="77777777" w:rsidR="00E843D5" w:rsidRPr="00596636" w:rsidRDefault="00E843D5" w:rsidP="008C696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Is the supervision relationship underpinned by honesty and mutual respect?</w:t>
            </w:r>
          </w:p>
        </w:tc>
      </w:tr>
      <w:tr w:rsidR="00E843D5" w:rsidRPr="00E843D5" w14:paraId="50B158CA" w14:textId="77777777" w:rsidTr="00596636">
        <w:trPr>
          <w:cantSplit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500F" w14:textId="77777777" w:rsidR="00E843D5" w:rsidRPr="00E843D5" w:rsidRDefault="00E843D5" w:rsidP="00E843D5">
            <w:pPr>
              <w:spacing w:after="120"/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Are the registrar’s strengths being optimised?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2F95" w14:textId="77777777" w:rsidR="00E843D5" w:rsidRPr="00596636" w:rsidRDefault="00E843D5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Has</w:t>
            </w:r>
            <w:proofErr w:type="gramEnd"/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 the registrar’s non-clinical skills been put to use for the practice? </w:t>
            </w:r>
          </w:p>
          <w:p w14:paraId="13DE42B2" w14:textId="4F11EF06" w:rsidR="00E843D5" w:rsidRPr="00596636" w:rsidRDefault="00E843D5" w:rsidP="008C6967">
            <w:pPr>
              <w:widowControl w:val="0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601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: registrars who speak languages other than English might be able to help with patient communications; registrars with superior IT skills might be able to help other team members adapt to new systems</w:t>
            </w:r>
          </w:p>
        </w:tc>
      </w:tr>
      <w:tr w:rsidR="00E843D5" w:rsidRPr="00E843D5" w14:paraId="385E7AA7" w14:textId="77777777" w:rsidTr="00596636">
        <w:trPr>
          <w:cantSplit/>
        </w:trPr>
        <w:tc>
          <w:tcPr>
            <w:tcW w:w="3261" w:type="dxa"/>
            <w:tcBorders>
              <w:bottom w:val="single" w:sz="4" w:space="0" w:color="767171" w:themeColor="background2" w:themeShade="80"/>
            </w:tcBorders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2B14" w14:textId="77777777" w:rsidR="00E843D5" w:rsidRPr="00E843D5" w:rsidRDefault="00E843D5" w:rsidP="00E843D5">
            <w:pPr>
              <w:spacing w:after="120"/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Is the supervisor more focused on professionalism than friendliness?</w:t>
            </w:r>
          </w:p>
        </w:tc>
        <w:tc>
          <w:tcPr>
            <w:tcW w:w="6940" w:type="dxa"/>
            <w:tcBorders>
              <w:bottom w:val="single" w:sz="4" w:space="0" w:color="767171" w:themeColor="background2" w:themeShade="8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751B" w14:textId="77777777" w:rsidR="00E843D5" w:rsidRPr="00596636" w:rsidRDefault="00E843D5" w:rsidP="008C696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How does the supervisor perceive the registrar? Colleague or subordinate? Qualified doctor or student? Can the supervisor be both friendly and professional?</w:t>
            </w:r>
          </w:p>
        </w:tc>
      </w:tr>
      <w:tr w:rsidR="00F16825" w:rsidRPr="00E843D5" w14:paraId="56C89C9A" w14:textId="77777777" w:rsidTr="00596636">
        <w:trPr>
          <w:cantSplit/>
          <w:trHeight w:val="23"/>
        </w:trPr>
        <w:tc>
          <w:tcPr>
            <w:tcW w:w="10201" w:type="dxa"/>
            <w:gridSpan w:val="2"/>
            <w:shd w:val="clear" w:color="auto" w:fill="5FAD5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BA94" w14:textId="13BE2438" w:rsidR="00F16825" w:rsidRPr="004E438D" w:rsidRDefault="009A14F0" w:rsidP="00F16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rPr>
                <w:rFonts w:ascii="Arial" w:eastAsia="Century Gothic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38D">
              <w:rPr>
                <w:rFonts w:ascii="Arial" w:eastAsia="Century Gothic" w:hAnsi="Arial" w:cs="Arial"/>
                <w:b/>
                <w:bCs/>
                <w:color w:val="FFFFFF" w:themeColor="background1"/>
                <w:sz w:val="20"/>
                <w:szCs w:val="20"/>
              </w:rPr>
              <w:t>WHEN</w:t>
            </w:r>
          </w:p>
        </w:tc>
      </w:tr>
      <w:tr w:rsidR="00E843D5" w:rsidRPr="00E843D5" w14:paraId="4D9EACB4" w14:textId="77777777" w:rsidTr="00596636">
        <w:trPr>
          <w:cantSplit/>
          <w:trHeight w:val="1365"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2405" w14:textId="77777777" w:rsidR="00E843D5" w:rsidRPr="00E843D5" w:rsidRDefault="00E843D5" w:rsidP="00E843D5">
            <w:pPr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Are the supervisor and practice manager approaching the new placement afresh, with all relevant information prepared in advance of the initial interview?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92FC" w14:textId="77777777" w:rsidR="00E843D5" w:rsidRPr="00596636" w:rsidRDefault="00E843D5" w:rsidP="008C696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80" w:after="192"/>
              <w:ind w:left="318" w:hanging="282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Have the supervisor and practice manager met </w:t>
            </w: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before the initial interview</w:t>
            </w: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 to note their respective expectations for the training placement? </w:t>
            </w:r>
          </w:p>
          <w:p w14:paraId="423385BE" w14:textId="42CC1164" w:rsidR="00E843D5" w:rsidRPr="00596636" w:rsidRDefault="00E843D5" w:rsidP="008C6967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80" w:after="192" w:line="240" w:lineRule="auto"/>
              <w:ind w:left="601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NB: these responses should not be static; these expectations should reflect the true perspectives of the individuals in the supervision relationship rather than the roles and responsibilities that may be included in their Position Descriptions.</w:t>
            </w:r>
          </w:p>
        </w:tc>
      </w:tr>
      <w:tr w:rsidR="00E843D5" w:rsidRPr="00E843D5" w14:paraId="193E9D77" w14:textId="77777777" w:rsidTr="00596636">
        <w:trPr>
          <w:cantSplit/>
          <w:trHeight w:val="1025"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57B2" w14:textId="77777777" w:rsidR="00E843D5" w:rsidRPr="00E843D5" w:rsidRDefault="00E843D5" w:rsidP="00E843D5">
            <w:pPr>
              <w:ind w:left="142"/>
              <w:rPr>
                <w:rFonts w:ascii="Arial" w:hAnsi="Arial" w:cs="Arial"/>
                <w:color w:val="000000" w:themeColor="text1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Has the registrar been encouraged to examine any preconceptions and set realistic expectations with the supervisor and practice manager before the placement begins?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2D7E" w14:textId="77777777" w:rsidR="00E843D5" w:rsidRPr="00596636" w:rsidRDefault="00E843D5" w:rsidP="008C6967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Have the new registrar’s expectations been documented </w:t>
            </w:r>
            <w:r w:rsidRPr="00596636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during the initial interview:</w:t>
            </w:r>
          </w:p>
          <w:p w14:paraId="02F1017A" w14:textId="62C5AAD8" w:rsidR="009A14F0" w:rsidRPr="00596636" w:rsidRDefault="0072306B" w:rsidP="008C6967">
            <w:pPr>
              <w:pStyle w:val="CGNormal"/>
              <w:numPr>
                <w:ilvl w:val="1"/>
                <w:numId w:val="11"/>
              </w:numPr>
              <w:spacing w:before="0" w:after="80"/>
              <w:ind w:left="601" w:hanging="284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G</w:t>
            </w:r>
            <w:r w:rsidR="00E843D5" w:rsidRPr="00596636">
              <w:rPr>
                <w:rFonts w:ascii="Arial" w:hAnsi="Arial"/>
                <w:color w:val="000000" w:themeColor="text1"/>
                <w:sz w:val="18"/>
                <w:szCs w:val="18"/>
              </w:rPr>
              <w:t>oals as an employee of the practice;</w:t>
            </w:r>
          </w:p>
          <w:p w14:paraId="7B949856" w14:textId="0478E422" w:rsidR="009A14F0" w:rsidRPr="00596636" w:rsidRDefault="0072306B" w:rsidP="008C6967">
            <w:pPr>
              <w:pStyle w:val="CGNormal"/>
              <w:numPr>
                <w:ilvl w:val="0"/>
                <w:numId w:val="12"/>
              </w:numPr>
              <w:spacing w:before="0" w:after="80"/>
              <w:ind w:left="601" w:hanging="283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E</w:t>
            </w:r>
            <w:r w:rsidR="00E843D5" w:rsidRPr="00596636">
              <w:rPr>
                <w:rFonts w:ascii="Arial" w:hAnsi="Arial"/>
                <w:color w:val="000000" w:themeColor="text1"/>
                <w:sz w:val="18"/>
                <w:szCs w:val="18"/>
              </w:rPr>
              <w:t>xpectations of the supervision relationship - how they intend to contribute to this relationship, what they see as their obligations to their supervisor, practice manager and to other members of the wider supervision and practice team;</w:t>
            </w:r>
          </w:p>
          <w:p w14:paraId="41FFE559" w14:textId="7135BA04" w:rsidR="009A14F0" w:rsidRPr="00596636" w:rsidRDefault="0072306B" w:rsidP="008C6967">
            <w:pPr>
              <w:pStyle w:val="CGNormal"/>
              <w:numPr>
                <w:ilvl w:val="0"/>
                <w:numId w:val="12"/>
              </w:numPr>
              <w:spacing w:before="0" w:after="80"/>
              <w:ind w:left="601" w:hanging="283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E</w:t>
            </w:r>
            <w:r w:rsidR="00E843D5" w:rsidRPr="00596636">
              <w:rPr>
                <w:rFonts w:ascii="Arial" w:hAnsi="Arial"/>
                <w:color w:val="000000" w:themeColor="text1"/>
                <w:sz w:val="18"/>
                <w:szCs w:val="18"/>
              </w:rPr>
              <w:t>xpectations regarding the employment relationship, highlighting their understanding of the distinction between supervisor responsibilities versus those of the practice manager?</w:t>
            </w:r>
          </w:p>
          <w:p w14:paraId="1ED62B0F" w14:textId="3861507E" w:rsidR="00E843D5" w:rsidRPr="00596636" w:rsidRDefault="00E843D5" w:rsidP="008C6967">
            <w:pPr>
              <w:pStyle w:val="CGNormal"/>
              <w:numPr>
                <w:ilvl w:val="0"/>
                <w:numId w:val="12"/>
              </w:numPr>
              <w:spacing w:before="0" w:after="80"/>
              <w:ind w:left="601" w:hanging="283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596636">
              <w:rPr>
                <w:rFonts w:ascii="Arial" w:eastAsia="Century Gothic" w:hAnsi="Arial"/>
                <w:color w:val="000000" w:themeColor="text1"/>
                <w:sz w:val="18"/>
                <w:szCs w:val="18"/>
              </w:rPr>
              <w:t xml:space="preserve">Have any discrepancies or misalignments between the </w:t>
            </w:r>
            <w:r w:rsidR="0072306B">
              <w:rPr>
                <w:rFonts w:ascii="Arial" w:eastAsia="Century Gothic" w:hAnsi="Arial"/>
                <w:color w:val="000000" w:themeColor="text1"/>
                <w:sz w:val="18"/>
                <w:szCs w:val="18"/>
              </w:rPr>
              <w:t>three</w:t>
            </w:r>
            <w:r w:rsidRPr="00596636">
              <w:rPr>
                <w:rFonts w:ascii="Arial" w:eastAsia="Century Gothic" w:hAnsi="Arial"/>
                <w:color w:val="000000" w:themeColor="text1"/>
                <w:sz w:val="18"/>
                <w:szCs w:val="18"/>
              </w:rPr>
              <w:t xml:space="preserve"> parties’ expectations been discussed </w:t>
            </w:r>
            <w:r w:rsidRPr="00596636">
              <w:rPr>
                <w:rFonts w:ascii="Arial" w:eastAsia="Century Gothic" w:hAnsi="Arial"/>
                <w:color w:val="000000" w:themeColor="text1"/>
                <w:sz w:val="18"/>
                <w:szCs w:val="18"/>
                <w:u w:val="single"/>
              </w:rPr>
              <w:t>during the initial interview</w:t>
            </w:r>
            <w:r w:rsidRPr="00596636">
              <w:rPr>
                <w:rFonts w:ascii="Arial" w:eastAsia="Century Gothic" w:hAnsi="Arial"/>
                <w:color w:val="000000" w:themeColor="text1"/>
                <w:sz w:val="18"/>
                <w:szCs w:val="18"/>
              </w:rPr>
              <w:t>?</w:t>
            </w:r>
          </w:p>
        </w:tc>
      </w:tr>
      <w:tr w:rsidR="00E843D5" w:rsidRPr="00E843D5" w14:paraId="4E084F01" w14:textId="77777777" w:rsidTr="00596636">
        <w:trPr>
          <w:trHeight w:val="883"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CC1F" w14:textId="10BB13F3" w:rsidR="00E843D5" w:rsidRPr="00E843D5" w:rsidRDefault="00E843D5" w:rsidP="008E1EBE">
            <w:pPr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lastRenderedPageBreak/>
              <w:t>Has the commencement of the placement been used as a time to collaboratively establish a roadmap for the placement with clear signposts that will be used throughout?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9123" w14:textId="77777777" w:rsidR="008E1EBE" w:rsidRPr="00596636" w:rsidRDefault="008E1EBE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Have the bases of any misconceptions been explored with the registrar and/or supervisor to encourage self-awareness and strengthen the supervision alliance at 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the commencement of the placement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?</w:t>
            </w:r>
          </w:p>
          <w:p w14:paraId="5252F5A4" w14:textId="77777777" w:rsidR="008E1EBE" w:rsidRPr="00596636" w:rsidRDefault="008E1EBE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Have the practice expectations been clarified verbally and in writing at 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the commencement of the placement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?</w:t>
            </w:r>
          </w:p>
          <w:p w14:paraId="1534540B" w14:textId="77777777" w:rsidR="008E1EBE" w:rsidRPr="00596636" w:rsidRDefault="008E1EBE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Have the registrar, supervisor and practice manager met at 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the commencement of the placement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 to discuss how their expectations will be managed and fulfilled?</w:t>
            </w:r>
          </w:p>
          <w:p w14:paraId="301C702E" w14:textId="19A6B988" w:rsidR="00E843D5" w:rsidRPr="00596636" w:rsidRDefault="008E1EBE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 xml:space="preserve">Have the three parties’ expectations been summarised below setting out the “how” of expectation management at the 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commencement of the placement</w:t>
            </w:r>
            <w:r w:rsidRPr="008E1EBE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?</w:t>
            </w:r>
          </w:p>
        </w:tc>
      </w:tr>
      <w:tr w:rsidR="00E843D5" w:rsidRPr="00E843D5" w14:paraId="234F1C77" w14:textId="77777777" w:rsidTr="00596636">
        <w:trPr>
          <w:trHeight w:val="704"/>
        </w:trPr>
        <w:tc>
          <w:tcPr>
            <w:tcW w:w="3261" w:type="dxa"/>
            <w:shd w:val="clear" w:color="auto" w:fill="E6E7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BF58" w14:textId="77777777" w:rsidR="00E843D5" w:rsidRPr="00E843D5" w:rsidRDefault="00E843D5" w:rsidP="00E843D5">
            <w:pPr>
              <w:ind w:left="142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 w:rsidRPr="00E843D5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Has commitment to the supervision relationship been checked against expectations throughout the placement?</w:t>
            </w:r>
          </w:p>
        </w:tc>
        <w:tc>
          <w:tcPr>
            <w:tcW w:w="69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E54B" w14:textId="797A6578" w:rsidR="00F51B4F" w:rsidRPr="00596636" w:rsidRDefault="00F51B4F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F51B4F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Have the registrar/supervisor/practice manager met regularly </w:t>
            </w:r>
            <w:r w:rsidRPr="00F51B4F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throughout the placement</w:t>
            </w:r>
            <w:r w:rsidRPr="00F51B4F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 to review progress against the expectations summarised and agreed upon below?</w:t>
            </w:r>
          </w:p>
          <w:p w14:paraId="406CA6FD" w14:textId="3F57F5EC" w:rsidR="00E843D5" w:rsidRPr="00596636" w:rsidRDefault="00F51B4F" w:rsidP="008C6967">
            <w:pPr>
              <w:numPr>
                <w:ilvl w:val="0"/>
                <w:numId w:val="9"/>
              </w:numPr>
              <w:spacing w:after="80"/>
              <w:ind w:left="318" w:hanging="284"/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</w:pPr>
            <w:r w:rsidRPr="00F51B4F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Has the registrar been encouraged to challenge the supervisor's and/or practice manager's documented expectations regularly </w:t>
            </w:r>
            <w:r w:rsidRPr="00F51B4F">
              <w:rPr>
                <w:rFonts w:ascii="Arial" w:eastAsia="Century Gothic" w:hAnsi="Arial" w:cs="Arial"/>
                <w:color w:val="000000" w:themeColor="text1"/>
                <w:sz w:val="18"/>
                <w:szCs w:val="18"/>
                <w:u w:val="single"/>
              </w:rPr>
              <w:t>throughout the placement</w:t>
            </w:r>
            <w:r w:rsidRPr="00F51B4F">
              <w:rPr>
                <w:rFonts w:ascii="Arial" w:eastAsia="Century Gothic" w:hAnsi="Arial" w:cs="Arial"/>
                <w:color w:val="000000" w:themeColor="text1"/>
                <w:sz w:val="18"/>
                <w:szCs w:val="18"/>
              </w:rPr>
              <w:t>?</w:t>
            </w:r>
          </w:p>
        </w:tc>
      </w:tr>
    </w:tbl>
    <w:p w14:paraId="189CC119" w14:textId="089A6EF2" w:rsidR="000518BD" w:rsidRDefault="004E438D" w:rsidP="00596636">
      <w:pPr>
        <w:pStyle w:val="CGHeading1"/>
        <w:spacing w:after="120"/>
        <w:rPr>
          <w:rFonts w:ascii="Arial" w:hAnsi="Arial" w:cs="Arial"/>
          <w:color w:val="5FAD53"/>
          <w:sz w:val="28"/>
          <w:szCs w:val="28"/>
        </w:rPr>
      </w:pPr>
      <w:r>
        <w:rPr>
          <w:rFonts w:ascii="Arial" w:hAnsi="Arial" w:cs="Arial"/>
          <w:color w:val="5FAD53"/>
          <w:sz w:val="28"/>
          <w:szCs w:val="28"/>
        </w:rPr>
        <w:br/>
      </w:r>
      <w:r w:rsidR="00E843D5" w:rsidRPr="00596636">
        <w:rPr>
          <w:rFonts w:ascii="Arial" w:hAnsi="Arial" w:cs="Arial"/>
          <w:color w:val="5FAD53"/>
          <w:sz w:val="28"/>
          <w:szCs w:val="28"/>
        </w:rPr>
        <w:t xml:space="preserve">Expectations of </w:t>
      </w:r>
      <w:r w:rsidR="0072306B">
        <w:rPr>
          <w:rFonts w:ascii="Arial" w:hAnsi="Arial" w:cs="Arial"/>
          <w:color w:val="5FAD53"/>
          <w:sz w:val="28"/>
          <w:szCs w:val="28"/>
        </w:rPr>
        <w:t>p</w:t>
      </w:r>
      <w:r w:rsidR="00E843D5" w:rsidRPr="00596636">
        <w:rPr>
          <w:rFonts w:ascii="Arial" w:hAnsi="Arial" w:cs="Arial"/>
          <w:color w:val="5FAD53"/>
          <w:sz w:val="28"/>
          <w:szCs w:val="28"/>
        </w:rPr>
        <w:t xml:space="preserve">arties to </w:t>
      </w:r>
      <w:r w:rsidR="0072306B">
        <w:rPr>
          <w:rFonts w:ascii="Arial" w:hAnsi="Arial" w:cs="Arial"/>
          <w:color w:val="5FAD53"/>
          <w:sz w:val="28"/>
          <w:szCs w:val="28"/>
        </w:rPr>
        <w:t>p</w:t>
      </w:r>
      <w:r w:rsidR="00E843D5" w:rsidRPr="00596636">
        <w:rPr>
          <w:rFonts w:ascii="Arial" w:hAnsi="Arial" w:cs="Arial"/>
          <w:color w:val="5FAD53"/>
          <w:sz w:val="28"/>
          <w:szCs w:val="28"/>
        </w:rPr>
        <w:t>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773"/>
      </w:tblGrid>
      <w:tr w:rsidR="000518BD" w:rsidRPr="000518BD" w14:paraId="7D032B4F" w14:textId="77777777" w:rsidTr="000518BD">
        <w:tc>
          <w:tcPr>
            <w:tcW w:w="421" w:type="dxa"/>
            <w:shd w:val="clear" w:color="auto" w:fill="E6E7E8"/>
          </w:tcPr>
          <w:p w14:paraId="0830F37D" w14:textId="135EA003" w:rsidR="000518BD" w:rsidRP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a</w:t>
            </w:r>
            <w:r w:rsidRPr="000518BD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73" w:type="dxa"/>
          </w:tcPr>
          <w:p w14:paraId="58F9AA32" w14:textId="4ED0C759" w:rsidR="000518BD" w:rsidRP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18BD" w:rsidRPr="000518BD" w14:paraId="385277F5" w14:textId="77777777" w:rsidTr="000518BD">
        <w:tc>
          <w:tcPr>
            <w:tcW w:w="421" w:type="dxa"/>
            <w:shd w:val="clear" w:color="auto" w:fill="E6E7E8"/>
          </w:tcPr>
          <w:p w14:paraId="624EF7CD" w14:textId="5757538C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b</w:t>
            </w:r>
            <w:r w:rsidRPr="000518BD"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773" w:type="dxa"/>
          </w:tcPr>
          <w:p w14:paraId="0A855675" w14:textId="77777777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18BD" w:rsidRPr="000518BD" w14:paraId="3C15922A" w14:textId="77777777" w:rsidTr="000518BD">
        <w:tc>
          <w:tcPr>
            <w:tcW w:w="421" w:type="dxa"/>
            <w:shd w:val="clear" w:color="auto" w:fill="E6E7E8"/>
          </w:tcPr>
          <w:p w14:paraId="0E1EEAAE" w14:textId="7921E142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c.</w:t>
            </w:r>
          </w:p>
        </w:tc>
        <w:tc>
          <w:tcPr>
            <w:tcW w:w="9773" w:type="dxa"/>
          </w:tcPr>
          <w:p w14:paraId="531DDF8A" w14:textId="77777777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18BD" w:rsidRPr="000518BD" w14:paraId="23F3908B" w14:textId="77777777" w:rsidTr="000518BD">
        <w:tc>
          <w:tcPr>
            <w:tcW w:w="421" w:type="dxa"/>
            <w:shd w:val="clear" w:color="auto" w:fill="E6E7E8"/>
          </w:tcPr>
          <w:p w14:paraId="4B048DEE" w14:textId="567D2D40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d.</w:t>
            </w:r>
          </w:p>
        </w:tc>
        <w:tc>
          <w:tcPr>
            <w:tcW w:w="9773" w:type="dxa"/>
          </w:tcPr>
          <w:p w14:paraId="08C5B669" w14:textId="77777777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18BD" w:rsidRPr="000518BD" w14:paraId="2A7FE681" w14:textId="77777777" w:rsidTr="000518BD">
        <w:tc>
          <w:tcPr>
            <w:tcW w:w="421" w:type="dxa"/>
            <w:shd w:val="clear" w:color="auto" w:fill="E6E7E8"/>
          </w:tcPr>
          <w:p w14:paraId="7F406F9C" w14:textId="2C92C520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e.</w:t>
            </w:r>
          </w:p>
        </w:tc>
        <w:tc>
          <w:tcPr>
            <w:tcW w:w="9773" w:type="dxa"/>
          </w:tcPr>
          <w:p w14:paraId="6606B5F8" w14:textId="77777777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18BD" w:rsidRPr="000518BD" w14:paraId="50E0AE43" w14:textId="77777777" w:rsidTr="000518BD">
        <w:tc>
          <w:tcPr>
            <w:tcW w:w="421" w:type="dxa"/>
            <w:shd w:val="clear" w:color="auto" w:fill="E6E7E8"/>
          </w:tcPr>
          <w:p w14:paraId="4F2D70A5" w14:textId="604F5778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f.</w:t>
            </w:r>
          </w:p>
        </w:tc>
        <w:tc>
          <w:tcPr>
            <w:tcW w:w="9773" w:type="dxa"/>
          </w:tcPr>
          <w:p w14:paraId="1D473C4A" w14:textId="77777777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18BD" w:rsidRPr="000518BD" w14:paraId="3D4B616C" w14:textId="77777777" w:rsidTr="000518BD">
        <w:tc>
          <w:tcPr>
            <w:tcW w:w="421" w:type="dxa"/>
            <w:shd w:val="clear" w:color="auto" w:fill="E6E7E8"/>
          </w:tcPr>
          <w:p w14:paraId="71A81754" w14:textId="2366C4A5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  <w:t>g.</w:t>
            </w:r>
          </w:p>
        </w:tc>
        <w:tc>
          <w:tcPr>
            <w:tcW w:w="9773" w:type="dxa"/>
          </w:tcPr>
          <w:p w14:paraId="5893E880" w14:textId="77777777" w:rsidR="000518BD" w:rsidRDefault="000518BD" w:rsidP="000518BD">
            <w:pPr>
              <w:pStyle w:val="CGHeading1"/>
              <w:spacing w:before="120" w:after="120"/>
              <w:rPr>
                <w:rFonts w:ascii="Arial" w:eastAsia="Century Gothic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5998A78" w14:textId="339417AE" w:rsidR="00E843D5" w:rsidRPr="00596636" w:rsidRDefault="008C6967" w:rsidP="00596636">
      <w:pPr>
        <w:pStyle w:val="CGHeading1"/>
        <w:spacing w:after="120"/>
        <w:rPr>
          <w:rFonts w:ascii="Arial" w:hAnsi="Arial" w:cs="Arial"/>
          <w:color w:val="5FAD53"/>
          <w:sz w:val="28"/>
          <w:szCs w:val="28"/>
        </w:rPr>
      </w:pPr>
      <w:r>
        <w:rPr>
          <w:rFonts w:ascii="Arial" w:hAnsi="Arial" w:cs="Arial"/>
          <w:color w:val="5FAD53"/>
          <w:sz w:val="28"/>
          <w:szCs w:val="28"/>
        </w:rPr>
        <w:br/>
      </w:r>
      <w:r w:rsidR="00E843D5" w:rsidRPr="00596636">
        <w:rPr>
          <w:rFonts w:ascii="Arial" w:hAnsi="Arial" w:cs="Arial"/>
          <w:color w:val="5FAD53"/>
          <w:sz w:val="28"/>
          <w:szCs w:val="28"/>
        </w:rPr>
        <w:t xml:space="preserve">Expectation </w:t>
      </w:r>
      <w:r w:rsidR="0072306B">
        <w:rPr>
          <w:rFonts w:ascii="Arial" w:hAnsi="Arial" w:cs="Arial"/>
          <w:color w:val="5FAD53"/>
          <w:sz w:val="28"/>
          <w:szCs w:val="28"/>
        </w:rPr>
        <w:t>m</w:t>
      </w:r>
      <w:r w:rsidR="00E843D5" w:rsidRPr="00596636">
        <w:rPr>
          <w:rFonts w:ascii="Arial" w:hAnsi="Arial" w:cs="Arial"/>
          <w:color w:val="5FAD53"/>
          <w:sz w:val="28"/>
          <w:szCs w:val="28"/>
        </w:rPr>
        <w:t xml:space="preserve">anagement </w:t>
      </w:r>
      <w:r w:rsidR="0072306B">
        <w:rPr>
          <w:rFonts w:ascii="Arial" w:hAnsi="Arial" w:cs="Arial"/>
          <w:color w:val="5FAD53"/>
          <w:sz w:val="28"/>
          <w:szCs w:val="28"/>
        </w:rPr>
        <w:t>a</w:t>
      </w:r>
      <w:r w:rsidR="00E843D5" w:rsidRPr="00596636">
        <w:rPr>
          <w:rFonts w:ascii="Arial" w:hAnsi="Arial" w:cs="Arial"/>
          <w:color w:val="5FAD53"/>
          <w:sz w:val="28"/>
          <w:szCs w:val="28"/>
        </w:rPr>
        <w:t>greement</w:t>
      </w:r>
    </w:p>
    <w:p w14:paraId="3E61D078" w14:textId="77777777" w:rsidR="00E843D5" w:rsidRPr="00E843D5" w:rsidRDefault="00E843D5" w:rsidP="00E843D5">
      <w:pPr>
        <w:pStyle w:val="CGNormal"/>
        <w:spacing w:before="0"/>
        <w:rPr>
          <w:rFonts w:ascii="Arial" w:hAnsi="Arial"/>
        </w:rPr>
      </w:pPr>
      <w:r w:rsidRPr="00E843D5">
        <w:rPr>
          <w:rFonts w:ascii="Arial" w:hAnsi="Arial"/>
        </w:rPr>
        <w:t>In addition to and underlying the above-listed expectations, we agree to the following set of principles as a framework for our relationship as parties to the training placement:</w:t>
      </w:r>
    </w:p>
    <w:p w14:paraId="4987723F" w14:textId="77777777" w:rsidR="00E843D5" w:rsidRPr="00E843D5" w:rsidRDefault="00E843D5" w:rsidP="00E843D5">
      <w:pPr>
        <w:pStyle w:val="CGNormal"/>
        <w:numPr>
          <w:ilvl w:val="0"/>
          <w:numId w:val="4"/>
        </w:numPr>
        <w:spacing w:before="0"/>
        <w:rPr>
          <w:rFonts w:ascii="Arial" w:hAnsi="Arial"/>
        </w:rPr>
      </w:pPr>
      <w:r w:rsidRPr="00E843D5">
        <w:rPr>
          <w:rFonts w:ascii="Arial" w:hAnsi="Arial"/>
        </w:rPr>
        <w:t>We will approach the placement with empathy and humility.</w:t>
      </w:r>
    </w:p>
    <w:p w14:paraId="6C36AEE1" w14:textId="77777777" w:rsidR="00E843D5" w:rsidRPr="00E843D5" w:rsidRDefault="00E843D5" w:rsidP="00E843D5">
      <w:pPr>
        <w:pStyle w:val="CGNormal"/>
        <w:numPr>
          <w:ilvl w:val="0"/>
          <w:numId w:val="4"/>
        </w:numPr>
        <w:spacing w:before="0"/>
        <w:rPr>
          <w:rFonts w:ascii="Arial" w:hAnsi="Arial"/>
        </w:rPr>
      </w:pPr>
      <w:r w:rsidRPr="00E843D5">
        <w:rPr>
          <w:rFonts w:ascii="Arial" w:hAnsi="Arial"/>
        </w:rPr>
        <w:t>We will practice active listening with one another.</w:t>
      </w:r>
    </w:p>
    <w:p w14:paraId="08DFDF55" w14:textId="77777777" w:rsidR="00E843D5" w:rsidRPr="00E843D5" w:rsidRDefault="00E843D5" w:rsidP="00E843D5">
      <w:pPr>
        <w:pStyle w:val="CGNormal"/>
        <w:numPr>
          <w:ilvl w:val="0"/>
          <w:numId w:val="4"/>
        </w:numPr>
        <w:spacing w:before="0"/>
        <w:rPr>
          <w:rFonts w:ascii="Arial" w:hAnsi="Arial"/>
        </w:rPr>
      </w:pPr>
      <w:r w:rsidRPr="00E843D5">
        <w:rPr>
          <w:rFonts w:ascii="Arial" w:hAnsi="Arial"/>
        </w:rPr>
        <w:t>We will provide each other with honest, direct, and respectful feedback.</w:t>
      </w:r>
    </w:p>
    <w:p w14:paraId="0F878172" w14:textId="77777777" w:rsidR="00E843D5" w:rsidRPr="00E843D5" w:rsidRDefault="00E843D5" w:rsidP="00E843D5">
      <w:pPr>
        <w:pStyle w:val="CGNormal"/>
        <w:numPr>
          <w:ilvl w:val="0"/>
          <w:numId w:val="4"/>
        </w:numPr>
        <w:spacing w:before="0"/>
        <w:rPr>
          <w:rFonts w:ascii="Arial" w:hAnsi="Arial"/>
        </w:rPr>
      </w:pPr>
      <w:r w:rsidRPr="00E843D5">
        <w:rPr>
          <w:rFonts w:ascii="Arial" w:hAnsi="Arial"/>
        </w:rPr>
        <w:t>We will proactively address matters of potential conflict.</w:t>
      </w:r>
    </w:p>
    <w:p w14:paraId="5AF311C4" w14:textId="11F7F1E6" w:rsidR="00E843D5" w:rsidRPr="004E438D" w:rsidRDefault="00E843D5" w:rsidP="000518BD">
      <w:pPr>
        <w:pStyle w:val="CGNormal"/>
        <w:numPr>
          <w:ilvl w:val="0"/>
          <w:numId w:val="4"/>
        </w:numPr>
        <w:spacing w:before="0" w:after="0"/>
        <w:rPr>
          <w:rFonts w:ascii="Arial" w:hAnsi="Arial"/>
        </w:rPr>
      </w:pPr>
      <w:r w:rsidRPr="00E843D5">
        <w:rPr>
          <w:rFonts w:ascii="Arial" w:hAnsi="Arial"/>
        </w:rPr>
        <w:t>We will commit to making time to meet on a regular basis to revisit and assess progress against the above list of supervision</w:t>
      </w:r>
      <w:r w:rsidR="004E438D">
        <w:rPr>
          <w:rFonts w:ascii="Arial" w:hAnsi="Arial"/>
        </w:rPr>
        <w:t xml:space="preserve"> </w:t>
      </w:r>
      <w:r w:rsidRPr="00E843D5">
        <w:rPr>
          <w:rFonts w:ascii="Arial" w:hAnsi="Arial"/>
        </w:rPr>
        <w:t>and</w:t>
      </w:r>
      <w:r w:rsidR="004E438D">
        <w:rPr>
          <w:rFonts w:ascii="Arial" w:hAnsi="Arial"/>
        </w:rPr>
        <w:t xml:space="preserve"> </w:t>
      </w:r>
      <w:r w:rsidRPr="00E843D5">
        <w:rPr>
          <w:rFonts w:ascii="Arial" w:hAnsi="Arial"/>
        </w:rPr>
        <w:t>employment</w:t>
      </w:r>
      <w:r w:rsidR="004E438D">
        <w:rPr>
          <w:rFonts w:ascii="Arial" w:hAnsi="Arial"/>
        </w:rPr>
        <w:t xml:space="preserve"> </w:t>
      </w:r>
      <w:r w:rsidRPr="00E843D5">
        <w:rPr>
          <w:rFonts w:ascii="Arial" w:hAnsi="Arial"/>
        </w:rPr>
        <w:t>related expectations.</w:t>
      </w:r>
      <w:r w:rsidR="004E438D">
        <w:rPr>
          <w:rFonts w:ascii="Arial" w:hAnsi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4529"/>
      </w:tblGrid>
      <w:tr w:rsidR="008C6967" w:rsidRPr="008C6967" w14:paraId="16EEF916" w14:textId="77777777" w:rsidTr="008C6967">
        <w:tc>
          <w:tcPr>
            <w:tcW w:w="1838" w:type="dxa"/>
          </w:tcPr>
          <w:p w14:paraId="09F4C8F6" w14:textId="535D34F1" w:rsidR="008C6967" w:rsidRPr="008C6967" w:rsidRDefault="008C6967" w:rsidP="00C26DEC">
            <w:pPr>
              <w:pStyle w:val="CGNormal"/>
              <w:rPr>
                <w:rFonts w:ascii="Arial" w:hAnsi="Arial"/>
                <w:szCs w:val="20"/>
              </w:rPr>
            </w:pPr>
            <w:r w:rsidRPr="008C6967">
              <w:rPr>
                <w:rFonts w:ascii="Arial" w:hAnsi="Arial"/>
                <w:szCs w:val="20"/>
              </w:rPr>
              <w:t>Date</w:t>
            </w:r>
          </w:p>
        </w:tc>
        <w:tc>
          <w:tcPr>
            <w:tcW w:w="8356" w:type="dxa"/>
            <w:gridSpan w:val="2"/>
          </w:tcPr>
          <w:p w14:paraId="0ECE2F08" w14:textId="36C9EEC1" w:rsidR="008C6967" w:rsidRPr="008C6967" w:rsidRDefault="008C6967" w:rsidP="00C26DEC">
            <w:pPr>
              <w:pStyle w:val="CGNormal"/>
              <w:rPr>
                <w:rFonts w:ascii="Arial" w:hAnsi="Arial"/>
                <w:color w:val="4472C4" w:themeColor="accent1"/>
                <w:szCs w:val="20"/>
              </w:rPr>
            </w:pPr>
          </w:p>
        </w:tc>
      </w:tr>
      <w:tr w:rsidR="008C6967" w:rsidRPr="008C6967" w14:paraId="124169B5" w14:textId="77777777" w:rsidTr="008C6967">
        <w:tc>
          <w:tcPr>
            <w:tcW w:w="1838" w:type="dxa"/>
          </w:tcPr>
          <w:p w14:paraId="68D676CA" w14:textId="0094DAE8" w:rsidR="008C6967" w:rsidRPr="008C6967" w:rsidRDefault="008C6967" w:rsidP="00C26DEC">
            <w:pPr>
              <w:pStyle w:val="CGNormal"/>
              <w:rPr>
                <w:rFonts w:ascii="Arial" w:hAnsi="Arial"/>
                <w:szCs w:val="20"/>
              </w:rPr>
            </w:pPr>
            <w:r w:rsidRPr="008C6967">
              <w:rPr>
                <w:rFonts w:ascii="Arial" w:hAnsi="Arial"/>
                <w:szCs w:val="20"/>
              </w:rPr>
              <w:lastRenderedPageBreak/>
              <w:t xml:space="preserve">GP Registrar </w:t>
            </w:r>
          </w:p>
        </w:tc>
        <w:tc>
          <w:tcPr>
            <w:tcW w:w="3827" w:type="dxa"/>
          </w:tcPr>
          <w:p w14:paraId="3A9A1C0A" w14:textId="77777777" w:rsidR="008C6967" w:rsidRPr="008C6967" w:rsidRDefault="008C6967" w:rsidP="00C26DEC">
            <w:pPr>
              <w:pStyle w:val="CGNormal"/>
              <w:rPr>
                <w:rFonts w:ascii="Arial" w:hAnsi="Arial"/>
                <w:szCs w:val="20"/>
              </w:rPr>
            </w:pPr>
          </w:p>
        </w:tc>
        <w:tc>
          <w:tcPr>
            <w:tcW w:w="4529" w:type="dxa"/>
          </w:tcPr>
          <w:p w14:paraId="06980D43" w14:textId="57D251D4" w:rsidR="008C6967" w:rsidRPr="008C6967" w:rsidRDefault="008C6967" w:rsidP="008C6967">
            <w:pPr>
              <w:pStyle w:val="CGNormal"/>
              <w:spacing w:after="480"/>
              <w:rPr>
                <w:rFonts w:ascii="Arial" w:hAnsi="Arial"/>
                <w:color w:val="4472C4" w:themeColor="accent1"/>
                <w:szCs w:val="20"/>
              </w:rPr>
            </w:pPr>
            <w:r w:rsidRPr="008C6967">
              <w:rPr>
                <w:rFonts w:ascii="Arial" w:hAnsi="Arial"/>
                <w:szCs w:val="20"/>
              </w:rPr>
              <w:t>signature</w:t>
            </w:r>
          </w:p>
        </w:tc>
      </w:tr>
      <w:tr w:rsidR="008C6967" w:rsidRPr="008C6967" w14:paraId="4F600259" w14:textId="77777777" w:rsidTr="008C6967">
        <w:tc>
          <w:tcPr>
            <w:tcW w:w="1838" w:type="dxa"/>
          </w:tcPr>
          <w:p w14:paraId="7280F83A" w14:textId="699EA376" w:rsidR="008C6967" w:rsidRPr="008C6967" w:rsidRDefault="008C6967" w:rsidP="00C26DEC">
            <w:pPr>
              <w:pStyle w:val="CGNormal"/>
              <w:rPr>
                <w:rFonts w:ascii="Arial" w:hAnsi="Arial"/>
                <w:szCs w:val="20"/>
              </w:rPr>
            </w:pPr>
            <w:r w:rsidRPr="008C6967">
              <w:rPr>
                <w:rFonts w:ascii="Arial" w:hAnsi="Arial"/>
                <w:szCs w:val="20"/>
              </w:rPr>
              <w:t xml:space="preserve">GP Supervisor </w:t>
            </w:r>
          </w:p>
        </w:tc>
        <w:tc>
          <w:tcPr>
            <w:tcW w:w="3827" w:type="dxa"/>
          </w:tcPr>
          <w:p w14:paraId="3E56E335" w14:textId="77777777" w:rsidR="008C6967" w:rsidRPr="008C6967" w:rsidRDefault="008C6967" w:rsidP="00C26DEC">
            <w:pPr>
              <w:pStyle w:val="CGNormal"/>
              <w:rPr>
                <w:rFonts w:ascii="Arial" w:hAnsi="Arial"/>
                <w:szCs w:val="20"/>
              </w:rPr>
            </w:pPr>
          </w:p>
        </w:tc>
        <w:tc>
          <w:tcPr>
            <w:tcW w:w="4529" w:type="dxa"/>
          </w:tcPr>
          <w:p w14:paraId="58BFC11B" w14:textId="4532864C" w:rsidR="008C6967" w:rsidRPr="008C6967" w:rsidRDefault="008C6967" w:rsidP="008C6967">
            <w:pPr>
              <w:pStyle w:val="CGNormal"/>
              <w:spacing w:after="480"/>
              <w:rPr>
                <w:rFonts w:ascii="Arial" w:hAnsi="Arial"/>
                <w:color w:val="4472C4" w:themeColor="accent1"/>
                <w:szCs w:val="20"/>
              </w:rPr>
            </w:pPr>
            <w:r w:rsidRPr="008C6967">
              <w:rPr>
                <w:rFonts w:ascii="Arial" w:hAnsi="Arial"/>
                <w:szCs w:val="20"/>
              </w:rPr>
              <w:t xml:space="preserve">signature </w:t>
            </w:r>
          </w:p>
        </w:tc>
      </w:tr>
      <w:tr w:rsidR="008C6967" w:rsidRPr="000518BD" w14:paraId="4EBFB808" w14:textId="77777777" w:rsidTr="008C6967">
        <w:tc>
          <w:tcPr>
            <w:tcW w:w="1838" w:type="dxa"/>
          </w:tcPr>
          <w:p w14:paraId="3146EC7F" w14:textId="05F1D404" w:rsidR="008C6967" w:rsidRPr="008C6967" w:rsidRDefault="008C6967" w:rsidP="008C6967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6967">
              <w:rPr>
                <w:rFonts w:ascii="Arial" w:hAnsi="Arial" w:cs="Arial"/>
                <w:sz w:val="20"/>
                <w:szCs w:val="20"/>
              </w:rPr>
              <w:t xml:space="preserve">Practice Manager </w:t>
            </w:r>
          </w:p>
        </w:tc>
        <w:tc>
          <w:tcPr>
            <w:tcW w:w="3827" w:type="dxa"/>
          </w:tcPr>
          <w:p w14:paraId="7B72D131" w14:textId="77777777" w:rsidR="008C6967" w:rsidRPr="008C6967" w:rsidRDefault="008C6967" w:rsidP="008C6967">
            <w:pPr>
              <w:pStyle w:val="BodyTex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dxa"/>
          </w:tcPr>
          <w:p w14:paraId="08EB87A7" w14:textId="26573AAD" w:rsidR="008C6967" w:rsidRPr="000518BD" w:rsidRDefault="008C6967" w:rsidP="008C6967">
            <w:pPr>
              <w:pStyle w:val="BodyText"/>
              <w:spacing w:before="120" w:after="480"/>
              <w:rPr>
                <w:rFonts w:ascii="Arial" w:hAnsi="Arial" w:cs="Arial"/>
                <w:sz w:val="20"/>
                <w:szCs w:val="20"/>
              </w:rPr>
            </w:pPr>
            <w:r w:rsidRPr="008C696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</w:tbl>
    <w:p w14:paraId="0A9DBCCF" w14:textId="3B28092D" w:rsidR="008E7F53" w:rsidRPr="000518BD" w:rsidRDefault="008E7F53" w:rsidP="008C6967">
      <w:pPr>
        <w:pStyle w:val="BodyText"/>
        <w:tabs>
          <w:tab w:val="left" w:pos="6379"/>
          <w:tab w:val="left" w:pos="6663"/>
          <w:tab w:val="left" w:pos="10065"/>
        </w:tabs>
        <w:spacing w:before="86"/>
        <w:rPr>
          <w:rFonts w:ascii="Arial" w:hAnsi="Arial" w:cs="Arial"/>
          <w:sz w:val="20"/>
          <w:szCs w:val="20"/>
        </w:rPr>
      </w:pPr>
    </w:p>
    <w:sectPr w:rsidR="008E7F53" w:rsidRPr="000518BD" w:rsidSect="004E438D">
      <w:headerReference w:type="default" r:id="rId7"/>
      <w:footerReference w:type="default" r:id="rId8"/>
      <w:pgSz w:w="11906" w:h="16838"/>
      <w:pgMar w:top="1705" w:right="851" w:bottom="159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904D" w14:textId="77777777" w:rsidR="00A746EF" w:rsidRDefault="00A746EF" w:rsidP="005944D1">
      <w:r>
        <w:separator/>
      </w:r>
    </w:p>
  </w:endnote>
  <w:endnote w:type="continuationSeparator" w:id="0">
    <w:p w14:paraId="2FCCBDA8" w14:textId="77777777" w:rsidR="00A746EF" w:rsidRDefault="00A746EF" w:rsidP="0059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-Light">
    <w:altName w:val="Cambria"/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58C4" w14:textId="77777777" w:rsidR="005944D1" w:rsidRDefault="00332B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7B10E7" wp14:editId="5E447191">
              <wp:simplePos x="0" y="0"/>
              <wp:positionH relativeFrom="column">
                <wp:posOffset>1866900</wp:posOffset>
              </wp:positionH>
              <wp:positionV relativeFrom="paragraph">
                <wp:posOffset>-116205</wp:posOffset>
              </wp:positionV>
              <wp:extent cx="4152900" cy="75120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751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156D6D" w14:textId="77777777" w:rsidR="00332B20" w:rsidRPr="00A52A47" w:rsidRDefault="00332B20" w:rsidP="00332B20">
                          <w:pPr>
                            <w:jc w:val="right"/>
                            <w:rPr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2A47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Thank you for </w:t>
                          </w:r>
                          <w:r w:rsidR="00C93DC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committing to</w:t>
                          </w:r>
                          <w:r w:rsidRPr="00A52A47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eastAsia="en-GB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effective communication processes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B10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7pt;margin-top:-9.15pt;width:327pt;height:5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" filled="f" stroked="f" strokeweight=".5pt">
              <v:textbox>
                <w:txbxContent>
                  <w:p w14:paraId="61156D6D" w14:textId="77777777" w:rsidR="00332B20" w:rsidRPr="00A52A47" w:rsidRDefault="00332B20" w:rsidP="00332B20">
                    <w:pPr>
                      <w:jc w:val="right"/>
                      <w:rPr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2A47">
                      <w:rPr>
                        <w:rFonts w:ascii="Arial" w:eastAsia="Times New Roman" w:hAnsi="Arial" w:cs="Arial"/>
                        <w:color w:val="FFFFFF" w:themeColor="background1"/>
                        <w:sz w:val="28"/>
                        <w:szCs w:val="28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Thank you for </w:t>
                    </w:r>
                    <w:r w:rsidR="00C93DC2">
                      <w:rPr>
                        <w:rFonts w:ascii="Arial" w:eastAsia="Times New Roman" w:hAnsi="Arial" w:cs="Arial"/>
                        <w:color w:val="FFFFFF" w:themeColor="background1"/>
                        <w:sz w:val="28"/>
                        <w:szCs w:val="28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committing to</w:t>
                    </w:r>
                    <w:r w:rsidRPr="00A52A47">
                      <w:rPr>
                        <w:rFonts w:ascii="Arial" w:eastAsia="Times New Roman" w:hAnsi="Arial" w:cs="Arial"/>
                        <w:color w:val="FFFFFF" w:themeColor="background1"/>
                        <w:sz w:val="28"/>
                        <w:szCs w:val="28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  <w:lang w:eastAsia="en-GB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effective communication processes</w:t>
                    </w:r>
                  </w:p>
                </w:txbxContent>
              </v:textbox>
            </v:shape>
          </w:pict>
        </mc:Fallback>
      </mc:AlternateContent>
    </w:r>
    <w:r w:rsidR="003748DE">
      <w:rPr>
        <w:noProof/>
      </w:rPr>
      <w:drawing>
        <wp:anchor distT="0" distB="0" distL="114300" distR="114300" simplePos="0" relativeHeight="251659264" behindDoc="1" locked="0" layoutInCell="1" allowOverlap="1" wp14:anchorId="02C5A710" wp14:editId="73A6CD0D">
          <wp:simplePos x="0" y="0"/>
          <wp:positionH relativeFrom="column">
            <wp:posOffset>-527050</wp:posOffset>
          </wp:positionH>
          <wp:positionV relativeFrom="paragraph">
            <wp:posOffset>-454660</wp:posOffset>
          </wp:positionV>
          <wp:extent cx="7556500" cy="1079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9E76" w14:textId="77777777" w:rsidR="00A746EF" w:rsidRDefault="00A746EF" w:rsidP="005944D1">
      <w:r>
        <w:separator/>
      </w:r>
    </w:p>
  </w:footnote>
  <w:footnote w:type="continuationSeparator" w:id="0">
    <w:p w14:paraId="61CC4D1E" w14:textId="77777777" w:rsidR="00A746EF" w:rsidRDefault="00A746EF" w:rsidP="005944D1">
      <w:r>
        <w:continuationSeparator/>
      </w:r>
    </w:p>
  </w:footnote>
  <w:footnote w:id="1">
    <w:p w14:paraId="7F6ADAA5" w14:textId="77777777" w:rsidR="00E843D5" w:rsidRPr="00596636" w:rsidRDefault="00E843D5" w:rsidP="00E843D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entury Gothic" w:hAnsi="Arial" w:cs="Arial"/>
          <w:color w:val="000000"/>
          <w:sz w:val="15"/>
          <w:szCs w:val="15"/>
        </w:rPr>
      </w:pPr>
      <w:r w:rsidRPr="00596636">
        <w:rPr>
          <w:rStyle w:val="FootnoteReference"/>
          <w:rFonts w:ascii="Arial" w:hAnsi="Arial" w:cs="Arial"/>
          <w:sz w:val="15"/>
          <w:szCs w:val="15"/>
        </w:rPr>
        <w:footnoteRef/>
      </w:r>
      <w:r w:rsidRPr="00596636">
        <w:rPr>
          <w:rFonts w:ascii="Arial" w:eastAsia="Century Gothic" w:hAnsi="Arial" w:cs="Arial"/>
          <w:color w:val="000000"/>
          <w:sz w:val="15"/>
          <w:szCs w:val="15"/>
        </w:rPr>
        <w:t xml:space="preserve"> Supporting Elements 1,3 and 5 of the GPCLE Framework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F976" w14:textId="27086A63" w:rsidR="005944D1" w:rsidRDefault="00D73476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D6C958" wp14:editId="2BF9B826">
          <wp:simplePos x="0" y="0"/>
          <wp:positionH relativeFrom="column">
            <wp:posOffset>5244465</wp:posOffset>
          </wp:positionH>
          <wp:positionV relativeFrom="paragraph">
            <wp:posOffset>-163830</wp:posOffset>
          </wp:positionV>
          <wp:extent cx="1327150" cy="424815"/>
          <wp:effectExtent l="0" t="0" r="0" b="0"/>
          <wp:wrapNone/>
          <wp:docPr id="7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07B302" wp14:editId="741A31E9">
              <wp:simplePos x="0" y="0"/>
              <wp:positionH relativeFrom="column">
                <wp:posOffset>-993228</wp:posOffset>
              </wp:positionH>
              <wp:positionV relativeFrom="paragraph">
                <wp:posOffset>-552428</wp:posOffset>
              </wp:positionV>
              <wp:extent cx="5920105" cy="845798"/>
              <wp:effectExtent l="0" t="0" r="0" b="5715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0105" cy="845798"/>
                      </a:xfrm>
                      <a:custGeom>
                        <a:avLst/>
                        <a:gdLst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844017 h 1012825"/>
                          <a:gd name="connsiteX5" fmla="*/ 7809332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844017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619900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619900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  <a:gd name="connsiteX0" fmla="*/ 0 w 7978140"/>
                          <a:gd name="connsiteY0" fmla="*/ 168808 h 1016809"/>
                          <a:gd name="connsiteX1" fmla="*/ 168808 w 7978140"/>
                          <a:gd name="connsiteY1" fmla="*/ 0 h 1016809"/>
                          <a:gd name="connsiteX2" fmla="*/ 7809332 w 7978140"/>
                          <a:gd name="connsiteY2" fmla="*/ 0 h 1016809"/>
                          <a:gd name="connsiteX3" fmla="*/ 7978140 w 7978140"/>
                          <a:gd name="connsiteY3" fmla="*/ 168808 h 1016809"/>
                          <a:gd name="connsiteX4" fmla="*/ 7978140 w 7978140"/>
                          <a:gd name="connsiteY4" fmla="*/ 619900 h 1016809"/>
                          <a:gd name="connsiteX5" fmla="*/ 7450744 w 7978140"/>
                          <a:gd name="connsiteY5" fmla="*/ 1012825 h 1016809"/>
                          <a:gd name="connsiteX6" fmla="*/ 168808 w 7978140"/>
                          <a:gd name="connsiteY6" fmla="*/ 1012825 h 1016809"/>
                          <a:gd name="connsiteX7" fmla="*/ 0 w 7978140"/>
                          <a:gd name="connsiteY7" fmla="*/ 844017 h 1016809"/>
                          <a:gd name="connsiteX8" fmla="*/ 0 w 7978140"/>
                          <a:gd name="connsiteY8" fmla="*/ 168808 h 1016809"/>
                          <a:gd name="connsiteX0" fmla="*/ 0 w 7978140"/>
                          <a:gd name="connsiteY0" fmla="*/ 168808 h 1012825"/>
                          <a:gd name="connsiteX1" fmla="*/ 168808 w 7978140"/>
                          <a:gd name="connsiteY1" fmla="*/ 0 h 1012825"/>
                          <a:gd name="connsiteX2" fmla="*/ 7809332 w 7978140"/>
                          <a:gd name="connsiteY2" fmla="*/ 0 h 1012825"/>
                          <a:gd name="connsiteX3" fmla="*/ 7978140 w 7978140"/>
                          <a:gd name="connsiteY3" fmla="*/ 168808 h 1012825"/>
                          <a:gd name="connsiteX4" fmla="*/ 7978140 w 7978140"/>
                          <a:gd name="connsiteY4" fmla="*/ 619900 h 1012825"/>
                          <a:gd name="connsiteX5" fmla="*/ 7450744 w 7978140"/>
                          <a:gd name="connsiteY5" fmla="*/ 1012825 h 1012825"/>
                          <a:gd name="connsiteX6" fmla="*/ 168808 w 7978140"/>
                          <a:gd name="connsiteY6" fmla="*/ 1012825 h 1012825"/>
                          <a:gd name="connsiteX7" fmla="*/ 0 w 7978140"/>
                          <a:gd name="connsiteY7" fmla="*/ 844017 h 1012825"/>
                          <a:gd name="connsiteX8" fmla="*/ 0 w 7978140"/>
                          <a:gd name="connsiteY8" fmla="*/ 168808 h 10128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7978140" h="1012825">
                            <a:moveTo>
                              <a:pt x="0" y="168808"/>
                            </a:moveTo>
                            <a:cubicBezTo>
                              <a:pt x="0" y="75578"/>
                              <a:pt x="75578" y="0"/>
                              <a:pt x="168808" y="0"/>
                            </a:cubicBezTo>
                            <a:lnTo>
                              <a:pt x="7809332" y="0"/>
                            </a:lnTo>
                            <a:cubicBezTo>
                              <a:pt x="7902562" y="0"/>
                              <a:pt x="7978140" y="75578"/>
                              <a:pt x="7978140" y="168808"/>
                            </a:cubicBezTo>
                            <a:lnTo>
                              <a:pt x="7978140" y="619900"/>
                            </a:lnTo>
                            <a:cubicBezTo>
                              <a:pt x="7978140" y="901389"/>
                              <a:pt x="7902562" y="1012826"/>
                              <a:pt x="7450744" y="1012825"/>
                            </a:cubicBezTo>
                            <a:lnTo>
                              <a:pt x="168808" y="1012825"/>
                            </a:lnTo>
                            <a:cubicBezTo>
                              <a:pt x="75578" y="1012825"/>
                              <a:pt x="0" y="937247"/>
                              <a:pt x="0" y="844017"/>
                            </a:cubicBezTo>
                            <a:lnTo>
                              <a:pt x="0" y="168808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B0F0"/>
                          </a:gs>
                          <a:gs pos="100000">
                            <a:srgbClr val="264C8D"/>
                          </a:gs>
                        </a:gsLst>
                        <a:lin ang="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6E304" id="Freeform 3" o:spid="_x0000_s1026" style="position:absolute;margin-left:-78.2pt;margin-top:-43.5pt;width:466.15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7978140,1012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" path="m,168808c,75578,75578,,168808,l7809332,v93230,,168808,75578,168808,168808l7978140,619900v,281489,-75578,392926,-527396,392925l168808,1012825c75578,1012825,,937247,,844017l,168808xe" fillcolor="#00b0f0" stroked="f" strokeweight="1pt">
              <v:fill color2="#264c8d" rotate="t" angle="90" focus="100%" type="gradient"/>
              <v:stroke joinstyle="miter"/>
              <v:path arrowok="t" o:connecttype="custom" o:connectlocs="0,140970;125262,0;5794843,0;5920105,140970;5920105,517671;5528756,845798;125262,845798;0,704828;0,140970" o:connectangles="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44"/>
    <w:multiLevelType w:val="hybridMultilevel"/>
    <w:tmpl w:val="FD80D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0721"/>
    <w:multiLevelType w:val="multilevel"/>
    <w:tmpl w:val="767A9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983668"/>
    <w:multiLevelType w:val="hybridMultilevel"/>
    <w:tmpl w:val="BF26A45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C892050"/>
    <w:multiLevelType w:val="multilevel"/>
    <w:tmpl w:val="A58A1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EB6691"/>
    <w:multiLevelType w:val="multilevel"/>
    <w:tmpl w:val="85B62A1A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BD2D81"/>
    <w:multiLevelType w:val="hybridMultilevel"/>
    <w:tmpl w:val="D728C354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24B3B87"/>
    <w:multiLevelType w:val="multilevel"/>
    <w:tmpl w:val="ED6A9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8953CF"/>
    <w:multiLevelType w:val="multilevel"/>
    <w:tmpl w:val="088887C0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2C4626"/>
    <w:multiLevelType w:val="hybridMultilevel"/>
    <w:tmpl w:val="DBAE4544"/>
    <w:lvl w:ilvl="0" w:tplc="08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669A6E4B"/>
    <w:multiLevelType w:val="hybridMultilevel"/>
    <w:tmpl w:val="9490D8F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965683"/>
    <w:multiLevelType w:val="hybridMultilevel"/>
    <w:tmpl w:val="5246A2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20F6F"/>
    <w:multiLevelType w:val="hybridMultilevel"/>
    <w:tmpl w:val="3A6A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02C4D"/>
    <w:multiLevelType w:val="hybridMultilevel"/>
    <w:tmpl w:val="F90AA4EC"/>
    <w:lvl w:ilvl="0" w:tplc="A9BAA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40912">
    <w:abstractNumId w:val="5"/>
  </w:num>
  <w:num w:numId="2" w16cid:durableId="1368483197">
    <w:abstractNumId w:val="7"/>
  </w:num>
  <w:num w:numId="3" w16cid:durableId="541210344">
    <w:abstractNumId w:val="9"/>
  </w:num>
  <w:num w:numId="4" w16cid:durableId="2088189592">
    <w:abstractNumId w:val="12"/>
  </w:num>
  <w:num w:numId="5" w16cid:durableId="835733147">
    <w:abstractNumId w:val="4"/>
  </w:num>
  <w:num w:numId="6" w16cid:durableId="924847147">
    <w:abstractNumId w:val="3"/>
  </w:num>
  <w:num w:numId="7" w16cid:durableId="1590574586">
    <w:abstractNumId w:val="6"/>
  </w:num>
  <w:num w:numId="8" w16cid:durableId="757989422">
    <w:abstractNumId w:val="1"/>
  </w:num>
  <w:num w:numId="9" w16cid:durableId="1297446482">
    <w:abstractNumId w:val="11"/>
  </w:num>
  <w:num w:numId="10" w16cid:durableId="1168399182">
    <w:abstractNumId w:val="8"/>
  </w:num>
  <w:num w:numId="11" w16cid:durableId="1102412393">
    <w:abstractNumId w:val="0"/>
  </w:num>
  <w:num w:numId="12" w16cid:durableId="1987322987">
    <w:abstractNumId w:val="10"/>
  </w:num>
  <w:num w:numId="13" w16cid:durableId="31885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5F"/>
    <w:rsid w:val="000518BD"/>
    <w:rsid w:val="000D59BE"/>
    <w:rsid w:val="00190C6D"/>
    <w:rsid w:val="002303D0"/>
    <w:rsid w:val="00312055"/>
    <w:rsid w:val="00332B20"/>
    <w:rsid w:val="00372F5F"/>
    <w:rsid w:val="003748DE"/>
    <w:rsid w:val="003758C5"/>
    <w:rsid w:val="00407017"/>
    <w:rsid w:val="00474E62"/>
    <w:rsid w:val="004D289D"/>
    <w:rsid w:val="004E438D"/>
    <w:rsid w:val="004E5C9B"/>
    <w:rsid w:val="005111C1"/>
    <w:rsid w:val="005262A0"/>
    <w:rsid w:val="00530137"/>
    <w:rsid w:val="00563FD6"/>
    <w:rsid w:val="005944D1"/>
    <w:rsid w:val="00596636"/>
    <w:rsid w:val="006C52D4"/>
    <w:rsid w:val="0072306B"/>
    <w:rsid w:val="00784C52"/>
    <w:rsid w:val="0084145D"/>
    <w:rsid w:val="008C6967"/>
    <w:rsid w:val="008D3952"/>
    <w:rsid w:val="008E1EBE"/>
    <w:rsid w:val="008E7F53"/>
    <w:rsid w:val="00914BB0"/>
    <w:rsid w:val="00972114"/>
    <w:rsid w:val="009A14F0"/>
    <w:rsid w:val="009A54C4"/>
    <w:rsid w:val="00A06BC8"/>
    <w:rsid w:val="00A746EF"/>
    <w:rsid w:val="00AA36C3"/>
    <w:rsid w:val="00B13B62"/>
    <w:rsid w:val="00C04D94"/>
    <w:rsid w:val="00C93DC2"/>
    <w:rsid w:val="00CA3AD2"/>
    <w:rsid w:val="00D63454"/>
    <w:rsid w:val="00D73476"/>
    <w:rsid w:val="00DA6959"/>
    <w:rsid w:val="00E14D12"/>
    <w:rsid w:val="00E5658D"/>
    <w:rsid w:val="00E843D5"/>
    <w:rsid w:val="00F10736"/>
    <w:rsid w:val="00F16825"/>
    <w:rsid w:val="00F349BB"/>
    <w:rsid w:val="00F51B4F"/>
    <w:rsid w:val="00FA165F"/>
    <w:rsid w:val="00FA2588"/>
    <w:rsid w:val="00FC0CFB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2C7D1"/>
  <w15:chartTrackingRefBased/>
  <w15:docId w15:val="{0F44336D-1DB2-BB4E-B455-E6668872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4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94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4D1"/>
  </w:style>
  <w:style w:type="paragraph" w:styleId="Footer">
    <w:name w:val="footer"/>
    <w:basedOn w:val="Normal"/>
    <w:link w:val="FooterChar"/>
    <w:uiPriority w:val="99"/>
    <w:unhideWhenUsed/>
    <w:rsid w:val="00594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4D1"/>
  </w:style>
  <w:style w:type="character" w:styleId="Hyperlink">
    <w:name w:val="Hyperlink"/>
    <w:basedOn w:val="DefaultParagraphFont"/>
    <w:uiPriority w:val="99"/>
    <w:unhideWhenUsed/>
    <w:rsid w:val="00594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4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D3952"/>
    <w:pPr>
      <w:widowControl w:val="0"/>
      <w:autoSpaceDE w:val="0"/>
      <w:autoSpaceDN w:val="0"/>
    </w:pPr>
    <w:rPr>
      <w:rFonts w:ascii="Avenir-Light" w:eastAsia="Avenir-Light" w:hAnsi="Avenir-Light" w:cs="Avenir-Light"/>
      <w:sz w:val="46"/>
      <w:szCs w:val="4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3952"/>
    <w:rPr>
      <w:rFonts w:ascii="Avenir-Light" w:eastAsia="Avenir-Light" w:hAnsi="Avenir-Light" w:cs="Avenir-Light"/>
      <w:sz w:val="46"/>
      <w:szCs w:val="46"/>
      <w:lang w:val="en-US"/>
    </w:rPr>
  </w:style>
  <w:style w:type="paragraph" w:customStyle="1" w:styleId="TableParagraph">
    <w:name w:val="Table Paragraph"/>
    <w:basedOn w:val="Normal"/>
    <w:uiPriority w:val="1"/>
    <w:qFormat/>
    <w:rsid w:val="008D3952"/>
    <w:pPr>
      <w:widowControl w:val="0"/>
      <w:autoSpaceDE w:val="0"/>
      <w:autoSpaceDN w:val="0"/>
      <w:ind w:left="226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D3952"/>
    <w:rPr>
      <w:color w:val="954F72" w:themeColor="followedHyperlink"/>
      <w:u w:val="single"/>
    </w:rPr>
  </w:style>
  <w:style w:type="paragraph" w:customStyle="1" w:styleId="CGNormal">
    <w:name w:val="CG Normal"/>
    <w:basedOn w:val="Normal"/>
    <w:link w:val="CGNormalChar"/>
    <w:qFormat/>
    <w:rsid w:val="00E843D5"/>
    <w:pPr>
      <w:spacing w:before="120" w:after="120"/>
    </w:pPr>
    <w:rPr>
      <w:rFonts w:ascii="Century Gothic" w:eastAsia="Calibri" w:hAnsi="Century Gothic" w:cs="Arial"/>
      <w:noProof/>
      <w:sz w:val="20"/>
      <w:szCs w:val="22"/>
      <w:lang w:eastAsia="en-AU"/>
    </w:rPr>
  </w:style>
  <w:style w:type="character" w:customStyle="1" w:styleId="CGNormalChar">
    <w:name w:val="CG Normal Char"/>
    <w:basedOn w:val="DefaultParagraphFont"/>
    <w:link w:val="CGNormal"/>
    <w:rsid w:val="00E843D5"/>
    <w:rPr>
      <w:rFonts w:ascii="Century Gothic" w:eastAsia="Calibri" w:hAnsi="Century Gothic" w:cs="Arial"/>
      <w:noProof/>
      <w:sz w:val="20"/>
      <w:szCs w:val="22"/>
      <w:lang w:eastAsia="en-AU"/>
    </w:rPr>
  </w:style>
  <w:style w:type="paragraph" w:customStyle="1" w:styleId="CGHeading1">
    <w:name w:val="CG Heading 1"/>
    <w:basedOn w:val="Heading1"/>
    <w:link w:val="CGHeading1Char"/>
    <w:qFormat/>
    <w:rsid w:val="00E843D5"/>
    <w:pPr>
      <w:spacing w:line="259" w:lineRule="auto"/>
    </w:pPr>
    <w:rPr>
      <w:rFonts w:ascii="Century Gothic" w:hAnsi="Century Gothic"/>
      <w:lang w:eastAsia="en-AU"/>
    </w:rPr>
  </w:style>
  <w:style w:type="character" w:customStyle="1" w:styleId="CGHeading1Char">
    <w:name w:val="CG Heading 1 Char"/>
    <w:basedOn w:val="Heading1Char"/>
    <w:link w:val="CGHeading1"/>
    <w:rsid w:val="00E843D5"/>
    <w:rPr>
      <w:rFonts w:ascii="Century Gothic" w:eastAsiaTheme="majorEastAsia" w:hAnsi="Century Gothic" w:cstheme="majorBidi"/>
      <w:color w:val="2F5496" w:themeColor="accent1" w:themeShade="BF"/>
      <w:sz w:val="32"/>
      <w:szCs w:val="32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E843D5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43D5"/>
    <w:rPr>
      <w:rFonts w:ascii="Calibri" w:eastAsia="Calibri" w:hAnsi="Calibri" w:cs="Calibri"/>
      <w:sz w:val="22"/>
      <w:szCs w:val="22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843D5"/>
    <w:rPr>
      <w:vertAlign w:val="superscript"/>
    </w:rPr>
  </w:style>
  <w:style w:type="table" w:styleId="TableGrid">
    <w:name w:val="Table Grid"/>
    <w:basedOn w:val="TableNormal"/>
    <w:uiPriority w:val="39"/>
    <w:rsid w:val="0005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re/Desktop/WIP/GPSA/GPCLE%20The%20Learning%20Environment/Word%20templates/GPCLE_Element%205%20template_V2.dotx" TargetMode="External"/></Relationships>
</file>

<file path=word/theme/theme1.xml><?xml version="1.0" encoding="utf-8"?>
<a:theme xmlns:a="http://schemas.openxmlformats.org/drawingml/2006/main" name="GPCL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GPCLE_Element 5 template_V2.dotx</Template>
  <TotalTime>1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clare bullen</cp:lastModifiedBy>
  <cp:revision>2</cp:revision>
  <dcterms:created xsi:type="dcterms:W3CDTF">2023-05-20T12:40:00Z</dcterms:created>
  <dcterms:modified xsi:type="dcterms:W3CDTF">2023-05-20T12:40:00Z</dcterms:modified>
</cp:coreProperties>
</file>